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钦州市农村公路建设市场</w:t>
      </w: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</w:t>
      </w:r>
      <w:r>
        <w:rPr>
          <w:rFonts w:ascii="黑体" w:hAnsi="黑体" w:eastAsia="黑体"/>
          <w:sz w:val="44"/>
          <w:szCs w:val="44"/>
        </w:rPr>
        <w:t>年度</w:t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施工企业信用评价结果</w:t>
      </w:r>
    </w:p>
    <w:bookmarkEnd w:id="0"/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9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152"/>
        <w:gridCol w:w="2562"/>
        <w:gridCol w:w="1162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15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2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组织机构代码</w:t>
            </w: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信用评价等级</w:t>
            </w:r>
          </w:p>
        </w:tc>
        <w:tc>
          <w:tcPr>
            <w:tcW w:w="96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广西国大建设工程有限公司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91450000073753150D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广西同永建设有限公司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91450704MA5MY41T6H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广西荣华建设工程有限公司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914507222012241660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A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广西裕华建设集团有限公司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91450700619898248H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兴华建工集团股份有限公司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91450000201222128K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广西宏丰建筑工程有限公司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914507007771710684U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广西沣桂建设工程有限公司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91450722MA5N5KWP7A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广西拓宏建设有限公司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91450700MA5L3CLP2A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广西国茂建筑工程有限公司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9145070031015745XW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广西建龙建筑有限公司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14501005898451447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A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广西桂森建设工程有限公司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9145070031023120X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广西君威建设工程有限公司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91451100718828616B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广西现代路桥工程有限责任公司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1450900200439309P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广西纵横建设工程有限公司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91450700315976833W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广西宜泽建筑工程有限公司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91450900MA5Q8KJ33B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组织机构代码</w:t>
            </w: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信用评价等级</w:t>
            </w:r>
          </w:p>
        </w:tc>
        <w:tc>
          <w:tcPr>
            <w:tcW w:w="96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广西启泽建设工程有限公司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91451000327359525E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广西正业建筑工程有限公司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9145070068213585XJ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广西智凌交通建设有限公司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914507032011452063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C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广西威壮交通建筑设施有限公司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91450100735154086X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C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广西桂资工程集团有限公司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91450981200536053G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>D级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广西正茂路桥建设有限公司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914501005572220815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>D级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w垡擡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YzM3ZDZjM2FkNGVhMWM1NTEyODZlYmI0ZDJlOGYifQ=="/>
  </w:docVars>
  <w:rsids>
    <w:rsidRoot w:val="00172A27"/>
    <w:rsid w:val="0014253B"/>
    <w:rsid w:val="00232E02"/>
    <w:rsid w:val="003032F7"/>
    <w:rsid w:val="00416184"/>
    <w:rsid w:val="005056C2"/>
    <w:rsid w:val="00572BDE"/>
    <w:rsid w:val="006B757D"/>
    <w:rsid w:val="006D04B5"/>
    <w:rsid w:val="00903B3C"/>
    <w:rsid w:val="00B73099"/>
    <w:rsid w:val="00BD1B4B"/>
    <w:rsid w:val="00D40E0E"/>
    <w:rsid w:val="00DC12E2"/>
    <w:rsid w:val="1B3229A2"/>
    <w:rsid w:val="23443346"/>
    <w:rsid w:val="2EF21E6F"/>
    <w:rsid w:val="38DB7B11"/>
    <w:rsid w:val="3ACC2EFA"/>
    <w:rsid w:val="539964FA"/>
    <w:rsid w:val="58AD4C46"/>
    <w:rsid w:val="59C45C9B"/>
    <w:rsid w:val="5F6B12E4"/>
    <w:rsid w:val="6981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新宋体w垡擡.." w:hAnsi="Calibri" w:eastAsia="新宋体w垡擡.." w:cs="新宋体w垡擡..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883</Words>
  <Characters>1561</Characters>
  <Lines>17</Lines>
  <Paragraphs>4</Paragraphs>
  <TotalTime>1</TotalTime>
  <ScaleCrop>false</ScaleCrop>
  <LinksUpToDate>false</LinksUpToDate>
  <CharactersWithSpaces>1619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2020-10-09T00:32:00Z</dcterms:created>
  <dc:creator>交通运输局</dc:creator>
  <cp:lastModifiedBy>Administrator</cp:lastModifiedBy>
  <cp:lastPrinted>2020-10-09T00:42:00Z</cp:lastPrinted>
  <dcterms:modified xsi:type="dcterms:W3CDTF">2024-01-12T02:32:31Z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8474D5A770D74085B54A22B3E0063B3B</vt:lpwstr>
  </property>
</Properties>
</file>